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EFB2" w14:textId="29C27D9C" w:rsidR="00234DAB" w:rsidRPr="00030EB5" w:rsidRDefault="008C08F3" w:rsidP="00CF6312">
      <w:pPr>
        <w:spacing w:line="560" w:lineRule="exact"/>
        <w:jc w:val="center"/>
        <w:rPr>
          <w:rFonts w:ascii="方正小标宋简体" w:eastAsia="方正小标宋简体"/>
          <w:sz w:val="44"/>
          <w:szCs w:val="44"/>
        </w:rPr>
      </w:pPr>
      <w:r w:rsidRPr="00030EB5">
        <w:rPr>
          <w:rFonts w:ascii="方正小标宋简体" w:eastAsia="方正小标宋简体" w:hint="eastAsia"/>
          <w:sz w:val="44"/>
          <w:szCs w:val="44"/>
        </w:rPr>
        <w:t>云龙</w:t>
      </w:r>
      <w:r w:rsidR="00234DAB" w:rsidRPr="00030EB5">
        <w:rPr>
          <w:rFonts w:ascii="方正小标宋简体" w:eastAsia="方正小标宋简体" w:hint="eastAsia"/>
          <w:sz w:val="44"/>
          <w:szCs w:val="44"/>
        </w:rPr>
        <w:t>县</w:t>
      </w:r>
      <w:r w:rsidR="00B15C75">
        <w:rPr>
          <w:rFonts w:ascii="方正小标宋简体" w:eastAsia="方正小标宋简体" w:hint="eastAsia"/>
          <w:sz w:val="44"/>
          <w:szCs w:val="44"/>
        </w:rPr>
        <w:t>残疾人两项补贴</w:t>
      </w:r>
      <w:r w:rsidR="00234DAB" w:rsidRPr="00030EB5">
        <w:rPr>
          <w:rFonts w:ascii="方正小标宋简体" w:eastAsia="方正小标宋简体" w:hint="eastAsia"/>
          <w:sz w:val="44"/>
          <w:szCs w:val="44"/>
        </w:rPr>
        <w:t>办理指南</w:t>
      </w:r>
    </w:p>
    <w:p w14:paraId="658C9F97" w14:textId="77777777" w:rsidR="00030EB5" w:rsidRDefault="00030EB5" w:rsidP="00CF6312">
      <w:pPr>
        <w:spacing w:line="560" w:lineRule="exact"/>
        <w:rPr>
          <w:rFonts w:ascii="仿宋_GB2312" w:eastAsia="仿宋_GB2312"/>
          <w:sz w:val="32"/>
          <w:szCs w:val="32"/>
        </w:rPr>
      </w:pPr>
    </w:p>
    <w:p w14:paraId="29F18987" w14:textId="556B3B7E" w:rsidR="00B15C75" w:rsidRPr="00C04EC4" w:rsidRDefault="00B15C75" w:rsidP="003A2BE2">
      <w:pPr>
        <w:spacing w:line="560" w:lineRule="exact"/>
        <w:ind w:firstLineChars="200" w:firstLine="640"/>
        <w:rPr>
          <w:rFonts w:ascii="黑体" w:eastAsia="黑体" w:hAnsi="黑体" w:hint="eastAsia"/>
          <w:sz w:val="32"/>
          <w:szCs w:val="32"/>
        </w:rPr>
      </w:pPr>
      <w:r w:rsidRPr="00C04EC4">
        <w:rPr>
          <w:rFonts w:ascii="黑体" w:eastAsia="黑体" w:hAnsi="黑体" w:hint="eastAsia"/>
          <w:sz w:val="32"/>
          <w:szCs w:val="32"/>
        </w:rPr>
        <w:t>一、补贴标准</w:t>
      </w:r>
    </w:p>
    <w:p w14:paraId="76A41B25" w14:textId="027CF547" w:rsidR="00B15C75" w:rsidRPr="00C04EC4" w:rsidRDefault="00B15C75" w:rsidP="003A2BE2">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残疾人两项补贴标准为困难残疾人生活补贴每人每月</w:t>
      </w:r>
      <w:r w:rsidRPr="00C04EC4">
        <w:rPr>
          <w:rFonts w:ascii="仿宋" w:eastAsia="仿宋" w:hAnsi="仿宋"/>
          <w:sz w:val="32"/>
          <w:szCs w:val="32"/>
        </w:rPr>
        <w:t>70元，重度残疾人</w:t>
      </w:r>
      <w:r w:rsidRPr="00C04EC4">
        <w:rPr>
          <w:rFonts w:ascii="仿宋" w:eastAsia="仿宋" w:hAnsi="仿宋" w:hint="eastAsia"/>
          <w:sz w:val="32"/>
          <w:szCs w:val="32"/>
        </w:rPr>
        <w:t>一级</w:t>
      </w:r>
      <w:r w:rsidRPr="00C04EC4">
        <w:rPr>
          <w:rFonts w:ascii="仿宋" w:eastAsia="仿宋" w:hAnsi="仿宋"/>
          <w:sz w:val="32"/>
          <w:szCs w:val="32"/>
        </w:rPr>
        <w:t>护理补贴每人每月80元</w:t>
      </w:r>
      <w:r w:rsidRPr="00C04EC4">
        <w:rPr>
          <w:rFonts w:ascii="仿宋" w:eastAsia="仿宋" w:hAnsi="仿宋" w:hint="eastAsia"/>
          <w:sz w:val="32"/>
          <w:szCs w:val="32"/>
        </w:rPr>
        <w:t>，</w:t>
      </w:r>
      <w:r w:rsidRPr="00C04EC4">
        <w:rPr>
          <w:rFonts w:ascii="仿宋" w:eastAsia="仿宋" w:hAnsi="仿宋"/>
          <w:sz w:val="32"/>
          <w:szCs w:val="32"/>
        </w:rPr>
        <w:t>重度残疾人</w:t>
      </w:r>
      <w:r w:rsidRPr="00C04EC4">
        <w:rPr>
          <w:rFonts w:ascii="仿宋" w:eastAsia="仿宋" w:hAnsi="仿宋" w:hint="eastAsia"/>
          <w:sz w:val="32"/>
          <w:szCs w:val="32"/>
        </w:rPr>
        <w:t>二级</w:t>
      </w:r>
      <w:r w:rsidRPr="00C04EC4">
        <w:rPr>
          <w:rFonts w:ascii="仿宋" w:eastAsia="仿宋" w:hAnsi="仿宋"/>
          <w:sz w:val="32"/>
          <w:szCs w:val="32"/>
        </w:rPr>
        <w:t>护理补贴每人每月80元。</w:t>
      </w:r>
    </w:p>
    <w:p w14:paraId="48129207" w14:textId="095FF924" w:rsidR="00B15C75" w:rsidRPr="00C04EC4" w:rsidRDefault="00B15C75" w:rsidP="003A2BE2">
      <w:pPr>
        <w:spacing w:line="560" w:lineRule="exact"/>
        <w:ind w:firstLineChars="200" w:firstLine="640"/>
        <w:rPr>
          <w:rFonts w:ascii="黑体" w:eastAsia="黑体" w:hAnsi="黑体"/>
          <w:sz w:val="32"/>
          <w:szCs w:val="32"/>
        </w:rPr>
      </w:pPr>
      <w:r w:rsidRPr="00C04EC4">
        <w:rPr>
          <w:rFonts w:ascii="黑体" w:eastAsia="黑体" w:hAnsi="黑体" w:hint="eastAsia"/>
          <w:sz w:val="32"/>
          <w:szCs w:val="32"/>
        </w:rPr>
        <w:t>二、补贴对象</w:t>
      </w:r>
    </w:p>
    <w:p w14:paraId="4E9182F4" w14:textId="3A72A5B1" w:rsidR="00B15C75" w:rsidRPr="00C04EC4" w:rsidRDefault="00B15C75" w:rsidP="003A2BE2">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困难残疾人生活补贴对象为具有云龙县户籍、持有第二代中华人民共和国残疾人证（以下简称残疾人证），纳入城乡最低生活保障的残疾人。重度残疾人护理补贴对象为具有云龙县户籍、持有残疾人证，残疾等级被评为一级、二级的残疾人。</w:t>
      </w:r>
    </w:p>
    <w:p w14:paraId="1512CD22" w14:textId="41E59EB6" w:rsidR="00B15C75" w:rsidRPr="00C04EC4" w:rsidRDefault="00B15C75" w:rsidP="003A2BE2">
      <w:pPr>
        <w:spacing w:line="560" w:lineRule="exact"/>
        <w:ind w:firstLineChars="200" w:firstLine="640"/>
        <w:rPr>
          <w:rFonts w:ascii="黑体" w:eastAsia="黑体" w:hAnsi="黑体"/>
          <w:sz w:val="32"/>
          <w:szCs w:val="32"/>
        </w:rPr>
      </w:pPr>
      <w:r w:rsidRPr="00C04EC4">
        <w:rPr>
          <w:rFonts w:ascii="黑体" w:eastAsia="黑体" w:hAnsi="黑体" w:hint="eastAsia"/>
          <w:sz w:val="32"/>
          <w:szCs w:val="32"/>
        </w:rPr>
        <w:t>三、政策衔接</w:t>
      </w:r>
    </w:p>
    <w:p w14:paraId="5B4B4A78" w14:textId="439451F1" w:rsidR="00B15C75" w:rsidRPr="00C04EC4" w:rsidRDefault="00B15C75" w:rsidP="003A2BE2">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符合条件的残疾人可同时申领困难残疾人生活补贴和重度残疾人护理补贴。既符合残疾人两项补贴条件，又符合老年、因公致残、离休等福利性生活补贴、护理补贴条件的残疾人，可择高申领其中一类生活补贴、护理补贴。享受孤儿基本生活保障政策的残疾人不享受困难残疾人生活补贴，但符合重度残疾人护理补贴条件的，可享受重度残疾人护理补贴。领取工伤保险生活护理费、纳入特困人员供养保障的残疾人不享受残疾人两项补贴。</w:t>
      </w:r>
    </w:p>
    <w:p w14:paraId="2D6322E9" w14:textId="1D24022A" w:rsidR="00234DAB" w:rsidRPr="00C04EC4" w:rsidRDefault="00B15C75" w:rsidP="003A2BE2">
      <w:pPr>
        <w:spacing w:line="560" w:lineRule="exact"/>
        <w:ind w:firstLineChars="200" w:firstLine="640"/>
        <w:rPr>
          <w:rFonts w:ascii="黑体" w:eastAsia="黑体" w:hAnsi="黑体"/>
          <w:sz w:val="32"/>
          <w:szCs w:val="32"/>
        </w:rPr>
      </w:pPr>
      <w:r w:rsidRPr="00C04EC4">
        <w:rPr>
          <w:rFonts w:ascii="黑体" w:eastAsia="黑体" w:hAnsi="黑体" w:hint="eastAsia"/>
          <w:sz w:val="32"/>
          <w:szCs w:val="32"/>
        </w:rPr>
        <w:t>四</w:t>
      </w:r>
      <w:r w:rsidR="00234DAB" w:rsidRPr="00C04EC4">
        <w:rPr>
          <w:rFonts w:ascii="黑体" w:eastAsia="黑体" w:hAnsi="黑体" w:hint="eastAsia"/>
          <w:sz w:val="32"/>
          <w:szCs w:val="32"/>
        </w:rPr>
        <w:t>、</w:t>
      </w:r>
      <w:r w:rsidRPr="00C04EC4">
        <w:rPr>
          <w:rFonts w:ascii="黑体" w:eastAsia="黑体" w:hAnsi="黑体" w:hint="eastAsia"/>
          <w:sz w:val="32"/>
          <w:szCs w:val="32"/>
        </w:rPr>
        <w:t>残疾人两项补贴</w:t>
      </w:r>
      <w:r w:rsidR="00234DAB" w:rsidRPr="00C04EC4">
        <w:rPr>
          <w:rFonts w:ascii="黑体" w:eastAsia="黑体" w:hAnsi="黑体" w:hint="eastAsia"/>
          <w:sz w:val="32"/>
          <w:szCs w:val="32"/>
        </w:rPr>
        <w:t>申请渠道</w:t>
      </w:r>
    </w:p>
    <w:p w14:paraId="239534FC" w14:textId="77777777" w:rsidR="00C04EC4" w:rsidRDefault="00B15C75" w:rsidP="00980E76">
      <w:pPr>
        <w:spacing w:line="560" w:lineRule="exact"/>
        <w:ind w:firstLineChars="200" w:firstLine="640"/>
        <w:rPr>
          <w:rFonts w:ascii="楷体" w:eastAsia="楷体" w:hAnsi="楷体"/>
          <w:sz w:val="32"/>
          <w:szCs w:val="32"/>
        </w:rPr>
      </w:pPr>
      <w:r w:rsidRPr="00C04EC4">
        <w:rPr>
          <w:rFonts w:ascii="楷体" w:eastAsia="楷体" w:hAnsi="楷体" w:hint="eastAsia"/>
          <w:sz w:val="32"/>
          <w:szCs w:val="32"/>
        </w:rPr>
        <w:t>（一）</w:t>
      </w:r>
      <w:r w:rsidR="00234DAB" w:rsidRPr="00C04EC4">
        <w:rPr>
          <w:rFonts w:ascii="楷体" w:eastAsia="楷体" w:hAnsi="楷体" w:hint="eastAsia"/>
          <w:sz w:val="32"/>
          <w:szCs w:val="32"/>
        </w:rPr>
        <w:t>线下渠道</w:t>
      </w:r>
      <w:r w:rsidR="00C04EC4">
        <w:rPr>
          <w:rFonts w:ascii="楷体" w:eastAsia="楷体" w:hAnsi="楷体" w:hint="eastAsia"/>
          <w:sz w:val="32"/>
          <w:szCs w:val="32"/>
        </w:rPr>
        <w:t>：</w:t>
      </w:r>
    </w:p>
    <w:p w14:paraId="4302D269" w14:textId="27CDF2FF" w:rsidR="00234DAB" w:rsidRPr="00C04EC4" w:rsidRDefault="00C04EC4" w:rsidP="00980E76">
      <w:pPr>
        <w:spacing w:line="560" w:lineRule="exact"/>
        <w:ind w:firstLineChars="200" w:firstLine="640"/>
        <w:rPr>
          <w:rFonts w:ascii="仿宋" w:eastAsia="仿宋" w:hAnsi="仿宋"/>
          <w:sz w:val="32"/>
          <w:szCs w:val="32"/>
        </w:rPr>
      </w:pPr>
      <w:r>
        <w:rPr>
          <w:rFonts w:ascii="仿宋" w:eastAsia="仿宋" w:hAnsi="仿宋" w:hint="eastAsia"/>
          <w:sz w:val="32"/>
          <w:szCs w:val="32"/>
        </w:rPr>
        <w:t>申请人</w:t>
      </w:r>
      <w:r w:rsidR="00A507A9" w:rsidRPr="00C04EC4">
        <w:rPr>
          <w:rFonts w:ascii="仿宋" w:eastAsia="仿宋" w:hAnsi="仿宋" w:hint="eastAsia"/>
          <w:sz w:val="32"/>
          <w:szCs w:val="32"/>
        </w:rPr>
        <w:t>可直接</w:t>
      </w:r>
      <w:r w:rsidR="00B15C75" w:rsidRPr="00C04EC4">
        <w:rPr>
          <w:rFonts w:ascii="仿宋" w:eastAsia="仿宋" w:hAnsi="仿宋" w:hint="eastAsia"/>
          <w:sz w:val="32"/>
          <w:szCs w:val="32"/>
        </w:rPr>
        <w:t>向户口所在地</w:t>
      </w:r>
      <w:r w:rsidR="00A507A9" w:rsidRPr="00C04EC4">
        <w:rPr>
          <w:rFonts w:ascii="仿宋" w:eastAsia="仿宋" w:hAnsi="仿宋" w:hint="eastAsia"/>
          <w:sz w:val="32"/>
          <w:szCs w:val="32"/>
        </w:rPr>
        <w:t>村（居）委会或乡镇人民政</w:t>
      </w:r>
      <w:r w:rsidR="00A507A9" w:rsidRPr="00C04EC4">
        <w:rPr>
          <w:rFonts w:ascii="仿宋" w:eastAsia="仿宋" w:hAnsi="仿宋" w:hint="eastAsia"/>
          <w:sz w:val="32"/>
          <w:szCs w:val="32"/>
        </w:rPr>
        <w:lastRenderedPageBreak/>
        <w:t>府受理窗口提出申请</w:t>
      </w:r>
      <w:r w:rsidR="00B15C75" w:rsidRPr="00C04EC4">
        <w:rPr>
          <w:rFonts w:ascii="仿宋" w:eastAsia="仿宋" w:hAnsi="仿宋" w:hint="eastAsia"/>
          <w:sz w:val="32"/>
          <w:szCs w:val="32"/>
        </w:rPr>
        <w:t>。</w:t>
      </w:r>
    </w:p>
    <w:p w14:paraId="6281CE34" w14:textId="77777777" w:rsidR="00C04EC4" w:rsidRDefault="00A507A9" w:rsidP="00980E76">
      <w:pPr>
        <w:spacing w:line="560" w:lineRule="exact"/>
        <w:ind w:firstLineChars="200" w:firstLine="640"/>
        <w:rPr>
          <w:rFonts w:ascii="楷体" w:eastAsia="楷体" w:hAnsi="楷体"/>
          <w:sz w:val="32"/>
          <w:szCs w:val="32"/>
        </w:rPr>
      </w:pPr>
      <w:r w:rsidRPr="00C04EC4">
        <w:rPr>
          <w:rFonts w:ascii="楷体" w:eastAsia="楷体" w:hAnsi="楷体" w:hint="eastAsia"/>
          <w:sz w:val="32"/>
          <w:szCs w:val="32"/>
        </w:rPr>
        <w:t>（二）</w:t>
      </w:r>
      <w:r w:rsidR="00234DAB" w:rsidRPr="00C04EC4">
        <w:rPr>
          <w:rFonts w:ascii="楷体" w:eastAsia="楷体" w:hAnsi="楷体" w:hint="eastAsia"/>
          <w:sz w:val="32"/>
          <w:szCs w:val="32"/>
        </w:rPr>
        <w:t>线上渠道</w:t>
      </w:r>
      <w:r w:rsidR="00C04EC4">
        <w:rPr>
          <w:rFonts w:ascii="楷体" w:eastAsia="楷体" w:hAnsi="楷体" w:hint="eastAsia"/>
          <w:sz w:val="32"/>
          <w:szCs w:val="32"/>
        </w:rPr>
        <w:t>：</w:t>
      </w:r>
    </w:p>
    <w:p w14:paraId="114FEB1A" w14:textId="2E1E7BD8" w:rsidR="00234DAB" w:rsidRPr="00C04EC4" w:rsidRDefault="00A507A9" w:rsidP="00980E76">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可</w:t>
      </w:r>
      <w:proofErr w:type="gramStart"/>
      <w:r w:rsidR="00234DAB" w:rsidRPr="00C04EC4">
        <w:rPr>
          <w:rFonts w:ascii="仿宋" w:eastAsia="仿宋" w:hAnsi="仿宋" w:hint="eastAsia"/>
          <w:sz w:val="32"/>
          <w:szCs w:val="32"/>
        </w:rPr>
        <w:t>通过</w:t>
      </w:r>
      <w:r w:rsidRPr="00C04EC4">
        <w:rPr>
          <w:rFonts w:ascii="仿宋" w:eastAsia="仿宋" w:hAnsi="仿宋" w:hint="eastAsia"/>
          <w:sz w:val="32"/>
          <w:szCs w:val="32"/>
        </w:rPr>
        <w:t>微信小</w:t>
      </w:r>
      <w:proofErr w:type="gramEnd"/>
      <w:r w:rsidRPr="00C04EC4">
        <w:rPr>
          <w:rFonts w:ascii="仿宋" w:eastAsia="仿宋" w:hAnsi="仿宋" w:hint="eastAsia"/>
          <w:sz w:val="32"/>
          <w:szCs w:val="32"/>
        </w:rPr>
        <w:t>程序“国务院客户端”-更多-助残专区-残疾人两项补贴业务中提出申请，或在支付宝中搜索“残疾人两项补贴”，在“国家政务服务平台”中提出申请</w:t>
      </w:r>
      <w:r w:rsidR="00234DAB" w:rsidRPr="00C04EC4">
        <w:rPr>
          <w:rFonts w:ascii="仿宋" w:eastAsia="仿宋" w:hAnsi="仿宋" w:hint="eastAsia"/>
          <w:sz w:val="32"/>
          <w:szCs w:val="32"/>
        </w:rPr>
        <w:t>。</w:t>
      </w:r>
    </w:p>
    <w:p w14:paraId="6664EB87" w14:textId="77777777" w:rsidR="00C04EC4" w:rsidRDefault="00A507A9" w:rsidP="00980E76">
      <w:pPr>
        <w:spacing w:line="560" w:lineRule="exact"/>
        <w:ind w:firstLineChars="200" w:firstLine="640"/>
        <w:rPr>
          <w:rFonts w:ascii="楷体" w:eastAsia="楷体" w:hAnsi="楷体"/>
          <w:sz w:val="32"/>
          <w:szCs w:val="32"/>
        </w:rPr>
      </w:pPr>
      <w:r w:rsidRPr="00C04EC4">
        <w:rPr>
          <w:rFonts w:ascii="楷体" w:eastAsia="楷体" w:hAnsi="楷体" w:hint="eastAsia"/>
          <w:sz w:val="32"/>
          <w:szCs w:val="32"/>
        </w:rPr>
        <w:t>（三）异地申请</w:t>
      </w:r>
      <w:r w:rsidR="00C04EC4">
        <w:rPr>
          <w:rFonts w:ascii="楷体" w:eastAsia="楷体" w:hAnsi="楷体" w:hint="eastAsia"/>
          <w:sz w:val="32"/>
          <w:szCs w:val="32"/>
        </w:rPr>
        <w:t>：</w:t>
      </w:r>
    </w:p>
    <w:p w14:paraId="3660996C" w14:textId="28D09EB2" w:rsidR="00A507A9" w:rsidRPr="00C04EC4" w:rsidRDefault="00A507A9" w:rsidP="00980E76">
      <w:pPr>
        <w:spacing w:line="560" w:lineRule="exact"/>
        <w:ind w:firstLineChars="200" w:firstLine="640"/>
        <w:rPr>
          <w:rFonts w:ascii="仿宋" w:eastAsia="仿宋" w:hAnsi="仿宋" w:hint="eastAsia"/>
          <w:sz w:val="32"/>
          <w:szCs w:val="32"/>
        </w:rPr>
      </w:pPr>
      <w:r w:rsidRPr="00C04EC4">
        <w:rPr>
          <w:rFonts w:ascii="仿宋" w:eastAsia="仿宋" w:hAnsi="仿宋" w:hint="eastAsia"/>
          <w:sz w:val="32"/>
          <w:szCs w:val="32"/>
        </w:rPr>
        <w:t>申请困难残疾人生活补贴和重度残疾人护理补贴，可以向全国范围内任意街道办事处或乡镇人民政府设立的残疾人两项补贴受理窗口提出，不受户籍地限制。受理的外地户籍申请将通过全国残疾人两项补贴信息系统转户籍地乡镇（街道）进行初审、残联复核、民政审定发放。</w:t>
      </w:r>
    </w:p>
    <w:p w14:paraId="57E2BDEB" w14:textId="1628C5FD" w:rsidR="00234DAB" w:rsidRPr="00C04EC4" w:rsidRDefault="00A507A9" w:rsidP="00213B2B">
      <w:pPr>
        <w:spacing w:line="560" w:lineRule="exact"/>
        <w:ind w:firstLineChars="200" w:firstLine="640"/>
        <w:rPr>
          <w:rFonts w:ascii="黑体" w:eastAsia="黑体" w:hAnsi="黑体"/>
          <w:sz w:val="32"/>
          <w:szCs w:val="32"/>
        </w:rPr>
      </w:pPr>
      <w:r w:rsidRPr="00C04EC4">
        <w:rPr>
          <w:rFonts w:ascii="黑体" w:eastAsia="黑体" w:hAnsi="黑体" w:hint="eastAsia"/>
          <w:sz w:val="32"/>
          <w:szCs w:val="32"/>
        </w:rPr>
        <w:t>五</w:t>
      </w:r>
      <w:r w:rsidR="00234DAB" w:rsidRPr="00C04EC4">
        <w:rPr>
          <w:rFonts w:ascii="黑体" w:eastAsia="黑体" w:hAnsi="黑体" w:hint="eastAsia"/>
          <w:sz w:val="32"/>
          <w:szCs w:val="32"/>
        </w:rPr>
        <w:t>、</w:t>
      </w:r>
      <w:r w:rsidRPr="00C04EC4">
        <w:rPr>
          <w:rFonts w:ascii="黑体" w:eastAsia="黑体" w:hAnsi="黑体" w:hint="eastAsia"/>
          <w:sz w:val="32"/>
          <w:szCs w:val="32"/>
        </w:rPr>
        <w:t>残疾人两项补贴</w:t>
      </w:r>
      <w:r w:rsidR="00234DAB" w:rsidRPr="00C04EC4">
        <w:rPr>
          <w:rFonts w:ascii="黑体" w:eastAsia="黑体" w:hAnsi="黑体" w:hint="eastAsia"/>
          <w:sz w:val="32"/>
          <w:szCs w:val="32"/>
        </w:rPr>
        <w:t>申请所需材料</w:t>
      </w:r>
    </w:p>
    <w:p w14:paraId="0C67C396" w14:textId="77777777" w:rsidR="00C04EC4" w:rsidRPr="00C04EC4" w:rsidRDefault="00C04EC4" w:rsidP="00815B3C">
      <w:pPr>
        <w:spacing w:line="560" w:lineRule="exact"/>
        <w:ind w:firstLineChars="200" w:firstLine="640"/>
        <w:rPr>
          <w:rFonts w:ascii="楷体" w:eastAsia="楷体" w:hAnsi="楷体"/>
          <w:sz w:val="32"/>
          <w:szCs w:val="32"/>
        </w:rPr>
      </w:pPr>
      <w:r w:rsidRPr="00C04EC4">
        <w:rPr>
          <w:rFonts w:ascii="楷体" w:eastAsia="楷体" w:hAnsi="楷体" w:hint="eastAsia"/>
          <w:sz w:val="32"/>
          <w:szCs w:val="32"/>
        </w:rPr>
        <w:t>（一）</w:t>
      </w:r>
      <w:r w:rsidR="00A507A9" w:rsidRPr="00C04EC4">
        <w:rPr>
          <w:rFonts w:ascii="楷体" w:eastAsia="楷体" w:hAnsi="楷体" w:hint="eastAsia"/>
          <w:sz w:val="32"/>
          <w:szCs w:val="32"/>
        </w:rPr>
        <w:t>线下申请</w:t>
      </w:r>
      <w:r w:rsidRPr="00C04EC4">
        <w:rPr>
          <w:rFonts w:ascii="楷体" w:eastAsia="楷体" w:hAnsi="楷体" w:hint="eastAsia"/>
          <w:sz w:val="32"/>
          <w:szCs w:val="32"/>
        </w:rPr>
        <w:t>：</w:t>
      </w:r>
    </w:p>
    <w:p w14:paraId="371AE34B" w14:textId="4F8C3E4F" w:rsidR="00C04EC4" w:rsidRDefault="00A507A9" w:rsidP="00815B3C">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申请人</w:t>
      </w:r>
      <w:r w:rsidRPr="00C04EC4">
        <w:rPr>
          <w:rFonts w:ascii="仿宋" w:eastAsia="仿宋" w:hAnsi="仿宋" w:hint="eastAsia"/>
          <w:sz w:val="32"/>
          <w:szCs w:val="32"/>
        </w:rPr>
        <w:t>需</w:t>
      </w:r>
      <w:r w:rsidRPr="00C04EC4">
        <w:rPr>
          <w:rFonts w:ascii="仿宋" w:eastAsia="仿宋" w:hAnsi="仿宋" w:hint="eastAsia"/>
          <w:sz w:val="32"/>
          <w:szCs w:val="32"/>
        </w:rPr>
        <w:t>提供居民身份证（复印件）、残疾人证（复印件）</w:t>
      </w:r>
      <w:r w:rsidR="00C04EC4" w:rsidRPr="00C04EC4">
        <w:rPr>
          <w:rFonts w:ascii="仿宋" w:eastAsia="仿宋" w:hAnsi="仿宋" w:hint="eastAsia"/>
          <w:sz w:val="32"/>
          <w:szCs w:val="32"/>
        </w:rPr>
        <w:t>、云南省农村商业银行银行卡（复印件）</w:t>
      </w:r>
      <w:r w:rsidRPr="00C04EC4">
        <w:rPr>
          <w:rFonts w:ascii="仿宋" w:eastAsia="仿宋" w:hAnsi="仿宋" w:hint="eastAsia"/>
          <w:sz w:val="32"/>
          <w:szCs w:val="32"/>
        </w:rPr>
        <w:t>各一式两份</w:t>
      </w:r>
      <w:r w:rsidR="00093CB2" w:rsidRPr="00C04EC4">
        <w:rPr>
          <w:rFonts w:ascii="仿宋" w:eastAsia="仿宋" w:hAnsi="仿宋"/>
          <w:sz w:val="32"/>
          <w:szCs w:val="32"/>
        </w:rPr>
        <w:t>。</w:t>
      </w:r>
    </w:p>
    <w:p w14:paraId="3F6A6D34" w14:textId="77777777" w:rsidR="00C04EC4" w:rsidRPr="00C04EC4" w:rsidRDefault="00C04EC4" w:rsidP="00815B3C">
      <w:pPr>
        <w:spacing w:line="560" w:lineRule="exact"/>
        <w:ind w:firstLineChars="200" w:firstLine="640"/>
        <w:rPr>
          <w:rFonts w:ascii="楷体" w:eastAsia="楷体" w:hAnsi="楷体"/>
          <w:sz w:val="32"/>
          <w:szCs w:val="32"/>
        </w:rPr>
      </w:pPr>
      <w:r w:rsidRPr="00C04EC4">
        <w:rPr>
          <w:rFonts w:ascii="楷体" w:eastAsia="楷体" w:hAnsi="楷体" w:hint="eastAsia"/>
          <w:sz w:val="32"/>
          <w:szCs w:val="32"/>
        </w:rPr>
        <w:t>（二）</w:t>
      </w:r>
      <w:r w:rsidR="00A507A9" w:rsidRPr="00C04EC4">
        <w:rPr>
          <w:rFonts w:ascii="楷体" w:eastAsia="楷体" w:hAnsi="楷体" w:hint="eastAsia"/>
          <w:sz w:val="32"/>
          <w:szCs w:val="32"/>
        </w:rPr>
        <w:t>线上申请</w:t>
      </w:r>
      <w:r w:rsidRPr="00C04EC4">
        <w:rPr>
          <w:rFonts w:ascii="楷体" w:eastAsia="楷体" w:hAnsi="楷体" w:hint="eastAsia"/>
          <w:sz w:val="32"/>
          <w:szCs w:val="32"/>
        </w:rPr>
        <w:t>：</w:t>
      </w:r>
    </w:p>
    <w:p w14:paraId="7ADF594B" w14:textId="7A098C5F" w:rsidR="00093CB2" w:rsidRDefault="00C04EC4" w:rsidP="00815B3C">
      <w:pPr>
        <w:spacing w:line="560" w:lineRule="exact"/>
        <w:ind w:firstLineChars="200" w:firstLine="640"/>
        <w:rPr>
          <w:rFonts w:ascii="仿宋" w:eastAsia="仿宋" w:hAnsi="仿宋"/>
          <w:sz w:val="32"/>
          <w:szCs w:val="32"/>
        </w:rPr>
      </w:pPr>
      <w:r>
        <w:rPr>
          <w:rFonts w:ascii="仿宋" w:eastAsia="仿宋" w:hAnsi="仿宋" w:hint="eastAsia"/>
          <w:sz w:val="32"/>
          <w:szCs w:val="32"/>
        </w:rPr>
        <w:t>通过线上申请</w:t>
      </w:r>
      <w:r w:rsidR="00A507A9" w:rsidRPr="00C04EC4">
        <w:rPr>
          <w:rFonts w:ascii="仿宋" w:eastAsia="仿宋" w:hAnsi="仿宋" w:hint="eastAsia"/>
          <w:sz w:val="32"/>
          <w:szCs w:val="32"/>
        </w:rPr>
        <w:t>的残疾人两项补贴，将通过残联系统、</w:t>
      </w:r>
      <w:r w:rsidRPr="00C04EC4">
        <w:rPr>
          <w:rFonts w:ascii="仿宋" w:eastAsia="仿宋" w:hAnsi="仿宋" w:hint="eastAsia"/>
          <w:sz w:val="32"/>
          <w:szCs w:val="32"/>
        </w:rPr>
        <w:t>云南社会救助系统及线下工作人员进行审核，无需提供申请材料。审核通过的，工作人员将联系残疾人提供银行信息用于发放补贴。</w:t>
      </w:r>
    </w:p>
    <w:p w14:paraId="0186A1F1" w14:textId="77777777" w:rsidR="00A718A1" w:rsidRDefault="00C04EC4" w:rsidP="00815B3C">
      <w:pPr>
        <w:spacing w:line="560" w:lineRule="exact"/>
        <w:ind w:firstLineChars="200" w:firstLine="640"/>
        <w:rPr>
          <w:rFonts w:ascii="仿宋" w:eastAsia="仿宋" w:hAnsi="仿宋"/>
          <w:sz w:val="32"/>
          <w:szCs w:val="32"/>
        </w:rPr>
      </w:pPr>
      <w:r w:rsidRPr="00A718A1">
        <w:rPr>
          <w:rFonts w:ascii="楷体" w:eastAsia="楷体" w:hAnsi="楷体" w:hint="eastAsia"/>
          <w:sz w:val="32"/>
          <w:szCs w:val="32"/>
        </w:rPr>
        <w:t>（三）监护人代领：</w:t>
      </w:r>
    </w:p>
    <w:p w14:paraId="5B5B1797" w14:textId="5FE223DC" w:rsidR="00C04EC4" w:rsidRPr="00C04EC4" w:rsidRDefault="00C04EC4" w:rsidP="00815B3C">
      <w:pPr>
        <w:spacing w:line="560" w:lineRule="exact"/>
        <w:ind w:firstLineChars="200" w:firstLine="640"/>
        <w:rPr>
          <w:rFonts w:ascii="仿宋" w:eastAsia="仿宋" w:hAnsi="仿宋" w:hint="eastAsia"/>
          <w:sz w:val="32"/>
          <w:szCs w:val="32"/>
        </w:rPr>
      </w:pPr>
      <w:r>
        <w:rPr>
          <w:rFonts w:ascii="仿宋" w:eastAsia="仿宋" w:hAnsi="仿宋" w:hint="eastAsia"/>
          <w:sz w:val="32"/>
          <w:szCs w:val="32"/>
        </w:rPr>
        <w:t>残疾人本人因个人原因无法办理银行卡的，可</w:t>
      </w:r>
      <w:r w:rsidR="00A718A1">
        <w:rPr>
          <w:rFonts w:ascii="仿宋" w:eastAsia="仿宋" w:hAnsi="仿宋" w:hint="eastAsia"/>
          <w:sz w:val="32"/>
          <w:szCs w:val="32"/>
        </w:rPr>
        <w:t>提供监护人银行卡用于发放，并提供监护人居民户口册（复印件）、</w:t>
      </w:r>
      <w:r w:rsidR="00A718A1" w:rsidRPr="00C04EC4">
        <w:rPr>
          <w:rFonts w:ascii="仿宋" w:eastAsia="仿宋" w:hAnsi="仿宋" w:hint="eastAsia"/>
          <w:sz w:val="32"/>
          <w:szCs w:val="32"/>
        </w:rPr>
        <w:t>居民身份证（复印件）、云南省农村商业银行银行卡（复印件）</w:t>
      </w:r>
      <w:r w:rsidR="00A718A1">
        <w:rPr>
          <w:rFonts w:ascii="仿宋" w:eastAsia="仿宋" w:hAnsi="仿宋" w:hint="eastAsia"/>
          <w:sz w:val="32"/>
          <w:szCs w:val="32"/>
        </w:rPr>
        <w:t>，</w:t>
      </w:r>
      <w:r w:rsidR="00A718A1">
        <w:rPr>
          <w:rFonts w:ascii="仿宋" w:eastAsia="仿宋" w:hAnsi="仿宋" w:hint="eastAsia"/>
          <w:sz w:val="32"/>
          <w:szCs w:val="32"/>
        </w:rPr>
        <w:lastRenderedPageBreak/>
        <w:t>监护人与残疾人不在同一居民户口册的，还需提供村（居）委会出具的监护证明。线上申请的两项补贴不允许监护人代领取补贴。</w:t>
      </w:r>
    </w:p>
    <w:p w14:paraId="7896B24D" w14:textId="7200A7C4" w:rsidR="00234DAB" w:rsidRPr="00C04EC4" w:rsidRDefault="00C04EC4" w:rsidP="006E5C16">
      <w:pPr>
        <w:spacing w:line="560" w:lineRule="exact"/>
        <w:ind w:firstLineChars="200" w:firstLine="640"/>
        <w:rPr>
          <w:rFonts w:ascii="黑体" w:eastAsia="黑体" w:hAnsi="黑体"/>
          <w:sz w:val="32"/>
          <w:szCs w:val="32"/>
        </w:rPr>
      </w:pPr>
      <w:r w:rsidRPr="00C04EC4">
        <w:rPr>
          <w:rFonts w:ascii="黑体" w:eastAsia="黑体" w:hAnsi="黑体" w:hint="eastAsia"/>
          <w:sz w:val="32"/>
          <w:szCs w:val="32"/>
        </w:rPr>
        <w:t>六</w:t>
      </w:r>
      <w:r w:rsidR="00234DAB" w:rsidRPr="00C04EC4">
        <w:rPr>
          <w:rFonts w:ascii="黑体" w:eastAsia="黑体" w:hAnsi="黑体" w:hint="eastAsia"/>
          <w:sz w:val="32"/>
          <w:szCs w:val="32"/>
        </w:rPr>
        <w:t>、特困人员办理流程</w:t>
      </w:r>
    </w:p>
    <w:p w14:paraId="4191DCFC" w14:textId="495A326D" w:rsidR="00C04EC4" w:rsidRPr="00C04EC4" w:rsidRDefault="00C04EC4" w:rsidP="00C04EC4">
      <w:pPr>
        <w:spacing w:line="560" w:lineRule="exact"/>
        <w:ind w:firstLineChars="200" w:firstLine="640"/>
        <w:rPr>
          <w:rFonts w:ascii="楷体" w:eastAsia="楷体" w:hAnsi="楷体" w:hint="eastAsia"/>
          <w:sz w:val="32"/>
          <w:szCs w:val="32"/>
        </w:rPr>
      </w:pPr>
      <w:r w:rsidRPr="00C04EC4">
        <w:rPr>
          <w:rFonts w:ascii="楷体" w:eastAsia="楷体" w:hAnsi="楷体" w:hint="eastAsia"/>
          <w:sz w:val="32"/>
          <w:szCs w:val="32"/>
        </w:rPr>
        <w:t>（一）</w:t>
      </w:r>
      <w:r w:rsidRPr="00C04EC4">
        <w:rPr>
          <w:rFonts w:ascii="楷体" w:eastAsia="楷体" w:hAnsi="楷体" w:hint="eastAsia"/>
          <w:sz w:val="32"/>
          <w:szCs w:val="32"/>
        </w:rPr>
        <w:t>乡镇人民政府（街道办事处）初审</w:t>
      </w:r>
    </w:p>
    <w:p w14:paraId="4EB00D48" w14:textId="28003DD7" w:rsidR="00C04EC4" w:rsidRPr="00C04EC4" w:rsidRDefault="00C04EC4" w:rsidP="00C04EC4">
      <w:pPr>
        <w:spacing w:line="560" w:lineRule="exact"/>
        <w:ind w:firstLineChars="200" w:firstLine="640"/>
        <w:rPr>
          <w:rFonts w:ascii="仿宋" w:eastAsia="仿宋" w:hAnsi="仿宋" w:hint="eastAsia"/>
          <w:sz w:val="32"/>
          <w:szCs w:val="32"/>
        </w:rPr>
      </w:pPr>
      <w:r w:rsidRPr="00C04EC4">
        <w:rPr>
          <w:rFonts w:ascii="仿宋" w:eastAsia="仿宋" w:hAnsi="仿宋" w:hint="eastAsia"/>
          <w:sz w:val="32"/>
          <w:szCs w:val="32"/>
        </w:rPr>
        <w:t>乡镇人民政府（街道办事处）依托社会救助、社会服务“一门受理、协同办理”机制，在接到申请材料后</w:t>
      </w:r>
      <w:r w:rsidRPr="00C04EC4">
        <w:rPr>
          <w:rFonts w:ascii="仿宋" w:eastAsia="仿宋" w:hAnsi="仿宋"/>
          <w:sz w:val="32"/>
          <w:szCs w:val="32"/>
        </w:rPr>
        <w:t>7个工作日内完成初审，同时将有关证件和证明材料一并报县级残联审核。申请人提供相关证明材料不全的，及时通知申请人补齐相关材料；不符合条件的，书面通知申请人并告知原因。</w:t>
      </w:r>
    </w:p>
    <w:p w14:paraId="6CD3B184" w14:textId="49442EA4" w:rsidR="00C04EC4" w:rsidRPr="00C04EC4" w:rsidRDefault="00C04EC4" w:rsidP="00C04EC4">
      <w:pPr>
        <w:spacing w:line="560" w:lineRule="exact"/>
        <w:ind w:firstLineChars="200" w:firstLine="640"/>
        <w:rPr>
          <w:rFonts w:ascii="楷体" w:eastAsia="楷体" w:hAnsi="楷体" w:hint="eastAsia"/>
          <w:sz w:val="32"/>
          <w:szCs w:val="32"/>
        </w:rPr>
      </w:pPr>
      <w:r w:rsidRPr="00C04EC4">
        <w:rPr>
          <w:rFonts w:ascii="楷体" w:eastAsia="楷体" w:hAnsi="楷体" w:hint="eastAsia"/>
          <w:sz w:val="32"/>
          <w:szCs w:val="32"/>
        </w:rPr>
        <w:t>（</w:t>
      </w:r>
      <w:r w:rsidRPr="00C04EC4">
        <w:rPr>
          <w:rFonts w:ascii="楷体" w:eastAsia="楷体" w:hAnsi="楷体" w:hint="eastAsia"/>
          <w:sz w:val="32"/>
          <w:szCs w:val="32"/>
        </w:rPr>
        <w:t>二</w:t>
      </w:r>
      <w:r w:rsidRPr="00C04EC4">
        <w:rPr>
          <w:rFonts w:ascii="楷体" w:eastAsia="楷体" w:hAnsi="楷体" w:hint="eastAsia"/>
          <w:sz w:val="32"/>
          <w:szCs w:val="32"/>
        </w:rPr>
        <w:t>）县级残联审核</w:t>
      </w:r>
    </w:p>
    <w:p w14:paraId="1F158B47" w14:textId="3E27C2F2" w:rsidR="00C04EC4" w:rsidRPr="00C04EC4" w:rsidRDefault="00C04EC4" w:rsidP="00C04EC4">
      <w:pPr>
        <w:spacing w:line="560" w:lineRule="exact"/>
        <w:ind w:firstLineChars="200" w:firstLine="640"/>
        <w:rPr>
          <w:rFonts w:ascii="仿宋" w:eastAsia="仿宋" w:hAnsi="仿宋" w:hint="eastAsia"/>
          <w:sz w:val="32"/>
          <w:szCs w:val="32"/>
        </w:rPr>
      </w:pPr>
      <w:r w:rsidRPr="00C04EC4">
        <w:rPr>
          <w:rFonts w:ascii="仿宋" w:eastAsia="仿宋" w:hAnsi="仿宋" w:hint="eastAsia"/>
          <w:sz w:val="32"/>
          <w:szCs w:val="32"/>
        </w:rPr>
        <w:t>县级残联接到申请材料后，应在</w:t>
      </w:r>
      <w:r w:rsidRPr="00C04EC4">
        <w:rPr>
          <w:rFonts w:ascii="仿宋" w:eastAsia="仿宋" w:hAnsi="仿宋"/>
          <w:sz w:val="32"/>
          <w:szCs w:val="32"/>
        </w:rPr>
        <w:t>7个工作日内完成对申报材料的审核工作</w:t>
      </w:r>
      <w:r w:rsidR="00A718A1">
        <w:rPr>
          <w:rFonts w:ascii="仿宋" w:eastAsia="仿宋" w:hAnsi="仿宋" w:hint="eastAsia"/>
          <w:sz w:val="32"/>
          <w:szCs w:val="32"/>
        </w:rPr>
        <w:t>，</w:t>
      </w:r>
      <w:r w:rsidRPr="00C04EC4">
        <w:rPr>
          <w:rFonts w:ascii="仿宋" w:eastAsia="仿宋" w:hAnsi="仿宋"/>
          <w:sz w:val="32"/>
          <w:szCs w:val="32"/>
        </w:rPr>
        <w:t>同时将有关证件和证明材料转送同级民政部门审批。不符合条件的，书面通知申请人、乡镇人民政府（街道办事处），并告知原因。</w:t>
      </w:r>
    </w:p>
    <w:p w14:paraId="6FC272B1" w14:textId="334ABE17" w:rsidR="00C04EC4" w:rsidRPr="00C04EC4" w:rsidRDefault="00C04EC4" w:rsidP="00C04EC4">
      <w:pPr>
        <w:spacing w:line="560" w:lineRule="exact"/>
        <w:ind w:firstLineChars="200" w:firstLine="640"/>
        <w:rPr>
          <w:rFonts w:ascii="楷体" w:eastAsia="楷体" w:hAnsi="楷体" w:hint="eastAsia"/>
          <w:sz w:val="32"/>
          <w:szCs w:val="32"/>
        </w:rPr>
      </w:pPr>
      <w:r w:rsidRPr="00C04EC4">
        <w:rPr>
          <w:rFonts w:ascii="楷体" w:eastAsia="楷体" w:hAnsi="楷体" w:hint="eastAsia"/>
          <w:sz w:val="32"/>
          <w:szCs w:val="32"/>
        </w:rPr>
        <w:t>（</w:t>
      </w:r>
      <w:r w:rsidRPr="00C04EC4">
        <w:rPr>
          <w:rFonts w:ascii="楷体" w:eastAsia="楷体" w:hAnsi="楷体" w:hint="eastAsia"/>
          <w:sz w:val="32"/>
          <w:szCs w:val="32"/>
        </w:rPr>
        <w:t>三</w:t>
      </w:r>
      <w:r w:rsidRPr="00C04EC4">
        <w:rPr>
          <w:rFonts w:ascii="楷体" w:eastAsia="楷体" w:hAnsi="楷体" w:hint="eastAsia"/>
          <w:sz w:val="32"/>
          <w:szCs w:val="32"/>
        </w:rPr>
        <w:t>）县级民政部门审批</w:t>
      </w:r>
    </w:p>
    <w:p w14:paraId="4FB8A307" w14:textId="3E3C49F3" w:rsidR="00E65A87" w:rsidRPr="00C04EC4" w:rsidRDefault="00C04EC4" w:rsidP="00C04EC4">
      <w:pPr>
        <w:spacing w:line="560" w:lineRule="exact"/>
        <w:ind w:firstLineChars="200" w:firstLine="640"/>
        <w:rPr>
          <w:rFonts w:ascii="仿宋" w:eastAsia="仿宋" w:hAnsi="仿宋"/>
          <w:sz w:val="32"/>
          <w:szCs w:val="32"/>
        </w:rPr>
      </w:pPr>
      <w:r w:rsidRPr="00C04EC4">
        <w:rPr>
          <w:rFonts w:ascii="仿宋" w:eastAsia="仿宋" w:hAnsi="仿宋" w:hint="eastAsia"/>
          <w:sz w:val="32"/>
          <w:szCs w:val="32"/>
        </w:rPr>
        <w:t>县级民政部门接到申请材料后，应在</w:t>
      </w:r>
      <w:r w:rsidRPr="00C04EC4">
        <w:rPr>
          <w:rFonts w:ascii="仿宋" w:eastAsia="仿宋" w:hAnsi="仿宋"/>
          <w:sz w:val="32"/>
          <w:szCs w:val="32"/>
        </w:rPr>
        <w:t>7个工作日内完成审批工作，并将补贴对象姓名、补贴类型、补贴金额等基本信息在申请人户籍所在地或长期居住地公示7个工作日。对符合条件的，</w:t>
      </w:r>
      <w:r w:rsidR="00A718A1">
        <w:rPr>
          <w:rFonts w:ascii="仿宋" w:eastAsia="仿宋" w:hAnsi="仿宋" w:hint="eastAsia"/>
          <w:sz w:val="32"/>
          <w:szCs w:val="32"/>
        </w:rPr>
        <w:t>在全国残疾人两项补贴系统中进行审批</w:t>
      </w:r>
      <w:r w:rsidRPr="00C04EC4">
        <w:rPr>
          <w:rFonts w:ascii="仿宋" w:eastAsia="仿宋" w:hAnsi="仿宋"/>
          <w:sz w:val="32"/>
          <w:szCs w:val="32"/>
        </w:rPr>
        <w:t>；对不符合条件的，书面通知申请人、乡镇人民政府（街道办事处）、县级残联，并告知原因。审核合格的材料由县级民政部门汇总后会同县级残联报同级财政部门申请拨付资金。</w:t>
      </w:r>
    </w:p>
    <w:sectPr w:rsidR="00E65A87" w:rsidRPr="00C04EC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C162" w14:textId="77777777" w:rsidR="00530F05" w:rsidRDefault="00530F05" w:rsidP="004A7F3F">
      <w:r>
        <w:separator/>
      </w:r>
    </w:p>
  </w:endnote>
  <w:endnote w:type="continuationSeparator" w:id="0">
    <w:p w14:paraId="47A02771" w14:textId="77777777" w:rsidR="00530F05" w:rsidRDefault="00530F05" w:rsidP="004A7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99284"/>
      <w:docPartObj>
        <w:docPartGallery w:val="Page Numbers (Bottom of Page)"/>
        <w:docPartUnique/>
      </w:docPartObj>
    </w:sdtPr>
    <w:sdtEndPr/>
    <w:sdtContent>
      <w:p w14:paraId="384A88F4" w14:textId="035C831E" w:rsidR="004A7F3F" w:rsidRDefault="004A7F3F">
        <w:pPr>
          <w:pStyle w:val="a5"/>
          <w:jc w:val="center"/>
        </w:pPr>
        <w:r>
          <w:fldChar w:fldCharType="begin"/>
        </w:r>
        <w:r>
          <w:instrText>PAGE   \* MERGEFORMAT</w:instrText>
        </w:r>
        <w:r>
          <w:fldChar w:fldCharType="separate"/>
        </w:r>
        <w:r>
          <w:rPr>
            <w:lang w:val="zh-CN"/>
          </w:rPr>
          <w:t>2</w:t>
        </w:r>
        <w:r>
          <w:fldChar w:fldCharType="end"/>
        </w:r>
      </w:p>
    </w:sdtContent>
  </w:sdt>
  <w:p w14:paraId="7A58C35D" w14:textId="77777777" w:rsidR="004A7F3F" w:rsidRDefault="004A7F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938C" w14:textId="77777777" w:rsidR="00530F05" w:rsidRDefault="00530F05" w:rsidP="004A7F3F">
      <w:r>
        <w:separator/>
      </w:r>
    </w:p>
  </w:footnote>
  <w:footnote w:type="continuationSeparator" w:id="0">
    <w:p w14:paraId="33DD3D33" w14:textId="77777777" w:rsidR="00530F05" w:rsidRDefault="00530F05" w:rsidP="004A7F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F6"/>
    <w:rsid w:val="00011838"/>
    <w:rsid w:val="00030EB5"/>
    <w:rsid w:val="00093CB2"/>
    <w:rsid w:val="000A3093"/>
    <w:rsid w:val="0011234F"/>
    <w:rsid w:val="00213B2B"/>
    <w:rsid w:val="00234DAB"/>
    <w:rsid w:val="0023709B"/>
    <w:rsid w:val="00285C13"/>
    <w:rsid w:val="003062AE"/>
    <w:rsid w:val="0030695E"/>
    <w:rsid w:val="003572D7"/>
    <w:rsid w:val="003846D4"/>
    <w:rsid w:val="003A2BE2"/>
    <w:rsid w:val="003B2F70"/>
    <w:rsid w:val="004A0F60"/>
    <w:rsid w:val="004A7F3F"/>
    <w:rsid w:val="00506161"/>
    <w:rsid w:val="005207F6"/>
    <w:rsid w:val="00530F05"/>
    <w:rsid w:val="00544B9E"/>
    <w:rsid w:val="005723A1"/>
    <w:rsid w:val="00653AFA"/>
    <w:rsid w:val="00654F3B"/>
    <w:rsid w:val="00686BC0"/>
    <w:rsid w:val="006D35F4"/>
    <w:rsid w:val="006E5C16"/>
    <w:rsid w:val="00753796"/>
    <w:rsid w:val="00815B3C"/>
    <w:rsid w:val="00870DB1"/>
    <w:rsid w:val="008C08F3"/>
    <w:rsid w:val="009551EC"/>
    <w:rsid w:val="00980E76"/>
    <w:rsid w:val="009D0B60"/>
    <w:rsid w:val="00A507A9"/>
    <w:rsid w:val="00A569BB"/>
    <w:rsid w:val="00A718A1"/>
    <w:rsid w:val="00A736F3"/>
    <w:rsid w:val="00AC5E3F"/>
    <w:rsid w:val="00AF1FD4"/>
    <w:rsid w:val="00B15C75"/>
    <w:rsid w:val="00B56169"/>
    <w:rsid w:val="00C04EC4"/>
    <w:rsid w:val="00CF6312"/>
    <w:rsid w:val="00E52814"/>
    <w:rsid w:val="00E65A87"/>
    <w:rsid w:val="00F06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BBCF"/>
  <w15:chartTrackingRefBased/>
  <w15:docId w15:val="{AAAF03C0-E291-43C4-AD8B-195DCA3B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7F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A7F3F"/>
    <w:rPr>
      <w:sz w:val="18"/>
      <w:szCs w:val="18"/>
    </w:rPr>
  </w:style>
  <w:style w:type="paragraph" w:styleId="a5">
    <w:name w:val="footer"/>
    <w:basedOn w:val="a"/>
    <w:link w:val="a6"/>
    <w:uiPriority w:val="99"/>
    <w:unhideWhenUsed/>
    <w:rsid w:val="004A7F3F"/>
    <w:pPr>
      <w:tabs>
        <w:tab w:val="center" w:pos="4153"/>
        <w:tab w:val="right" w:pos="8306"/>
      </w:tabs>
      <w:snapToGrid w:val="0"/>
      <w:jc w:val="left"/>
    </w:pPr>
    <w:rPr>
      <w:sz w:val="18"/>
      <w:szCs w:val="18"/>
    </w:rPr>
  </w:style>
  <w:style w:type="character" w:customStyle="1" w:styleId="a6">
    <w:name w:val="页脚 字符"/>
    <w:basedOn w:val="a0"/>
    <w:link w:val="a5"/>
    <w:uiPriority w:val="99"/>
    <w:rsid w:val="004A7F3F"/>
    <w:rPr>
      <w:sz w:val="18"/>
      <w:szCs w:val="18"/>
    </w:rPr>
  </w:style>
  <w:style w:type="paragraph" w:styleId="a7">
    <w:name w:val="List Paragraph"/>
    <w:basedOn w:val="a"/>
    <w:uiPriority w:val="34"/>
    <w:qFormat/>
    <w:rsid w:val="00B15C7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DB2</dc:creator>
  <cp:keywords/>
  <dc:description/>
  <cp:lastModifiedBy>丨 Claymore</cp:lastModifiedBy>
  <cp:revision>52</cp:revision>
  <dcterms:created xsi:type="dcterms:W3CDTF">2021-12-31T02:44:00Z</dcterms:created>
  <dcterms:modified xsi:type="dcterms:W3CDTF">2021-12-31T06:07:00Z</dcterms:modified>
</cp:coreProperties>
</file>